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F0" w:rsidRDefault="00FF1411" w:rsidP="001557F0">
      <w:pPr>
        <w:spacing w:after="0" w:line="240" w:lineRule="auto"/>
        <w:ind w:left="5" w:right="5" w:firstLine="15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noProof/>
          <w:sz w:val="52"/>
          <w:szCs w:val="5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3655" cy="5043170"/>
            <wp:effectExtent l="0" t="1314450" r="0" b="1281430"/>
            <wp:wrapSquare wrapText="bothSides"/>
            <wp:docPr id="1" name="Рисунок 1" descr="C:\Users\User\Desktop\Титульники скан\Шаг за шагом ОГ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скан\Шаг за шагом ОГЭ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53655" cy="504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411" w:rsidRDefault="00FF1411" w:rsidP="001557F0">
      <w:pPr>
        <w:spacing w:after="0" w:line="240" w:lineRule="auto"/>
        <w:ind w:left="5" w:right="5" w:firstLine="15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F1411" w:rsidRDefault="00FF1411" w:rsidP="001557F0">
      <w:pPr>
        <w:spacing w:after="0" w:line="240" w:lineRule="auto"/>
        <w:ind w:left="5" w:right="5" w:firstLine="15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FF1411" w:rsidRDefault="00FF1411" w:rsidP="00FF1411">
      <w:pPr>
        <w:spacing w:after="0" w:line="240" w:lineRule="auto"/>
        <w:contextualSpacing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bookmarkStart w:id="0" w:name="_GoBack"/>
      <w:bookmarkEnd w:id="0"/>
    </w:p>
    <w:p w:rsidR="00FF1411" w:rsidRDefault="00FF1411" w:rsidP="00FF141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03BC8" w:rsidRPr="00E7524D" w:rsidRDefault="00F03BC8" w:rsidP="00E752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24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14356" w:rsidRPr="00314356" w:rsidRDefault="00314356" w:rsidP="003143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</w:p>
    <w:p w:rsidR="00314356" w:rsidRPr="00314356" w:rsidRDefault="00314356" w:rsidP="003143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Рабочая программа </w:t>
      </w:r>
      <w:r w:rsidR="00E44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3143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3B2D9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для 9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класса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за шагом к ОГЭ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составлена на основе: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образования. 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основного общего образования.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white"/>
          <w:lang w:eastAsia="ru-RU"/>
        </w:rPr>
        <w:t>Учебного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план</w:t>
      </w:r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 МОУ </w:t>
      </w:r>
      <w:proofErr w:type="spellStart"/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Тетюшской</w:t>
      </w:r>
      <w:proofErr w:type="spellEnd"/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средней школы 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на 20</w:t>
      </w:r>
      <w:r w:rsidR="00E446E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–20</w:t>
      </w:r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24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учебный год.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авторской программы по русскому языку: «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по русскому языку для общеобразовательных учреждений. 5-9 классы. / Автор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ы-составители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Т.А. </w:t>
      </w:r>
      <w:proofErr w:type="spellStart"/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="00040290">
        <w:rPr>
          <w:rFonts w:ascii="Times New Roman" w:eastAsia="Times New Roman" w:hAnsi="Times New Roman" w:cs="Times New Roman"/>
          <w:sz w:val="24"/>
          <w:szCs w:val="24"/>
          <w:lang w:eastAsia="ru-RU"/>
        </w:rPr>
        <w:t>, 2021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314356" w:rsidRPr="00314356" w:rsidRDefault="00314356" w:rsidP="003143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314356" w:rsidRPr="00314356" w:rsidRDefault="00314356" w:rsidP="003143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условия </w:t>
      </w:r>
      <w:r w:rsidRPr="003143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успешного освоения </w:t>
      </w:r>
      <w:proofErr w:type="gramStart"/>
      <w:r w:rsidRPr="003143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обучающимися</w:t>
      </w:r>
      <w:proofErr w:type="gramEnd"/>
      <w:r w:rsidRPr="003143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трудных случаев орфоэпии, орфографии, лексикологии,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и развития коммуникативной, языковой, лингвистической (языковедческой) и </w:t>
      </w:r>
      <w:proofErr w:type="spellStart"/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обучающихся, для совершенствования </w:t>
      </w:r>
      <w:proofErr w:type="spellStart"/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навыков. </w:t>
      </w:r>
    </w:p>
    <w:p w:rsidR="00314356" w:rsidRPr="00626198" w:rsidRDefault="00314356" w:rsidP="003143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6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Способствовать дальнейшему осмыслению учащимися фонетических, традиционных, лексико-синтаксических, словообразовательно-грамматических написаний.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Содействовать формированию навыка относительной орфографической и пунктуационной грамотности.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Способствовать развитию </w:t>
      </w:r>
      <w:proofErr w:type="spellStart"/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метапредметных</w:t>
      </w:r>
      <w:proofErr w:type="spellEnd"/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умений и навыков.</w:t>
      </w:r>
    </w:p>
    <w:p w:rsidR="00314356" w:rsidRPr="003F70A2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color w:val="00000A"/>
          <w:kern w:val="1"/>
          <w:sz w:val="24"/>
          <w:szCs w:val="24"/>
          <w:lang w:eastAsia="ru-RU"/>
        </w:rPr>
      </w:pPr>
      <w:r w:rsidRPr="002C09A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</w:t>
      </w: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беспечить развитие умения работать с информацией, представленной в словарях (электронных и на печатной основе).</w:t>
      </w:r>
    </w:p>
    <w:p w:rsidR="003F70A2" w:rsidRDefault="003F70A2" w:rsidP="003F70A2">
      <w:p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3F70A2" w:rsidRDefault="003F70A2" w:rsidP="003F70A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 внеурочной деятельности «Шаг за шагом к ОГЭ</w:t>
      </w:r>
      <w:r w:rsidRPr="00B870D0">
        <w:rPr>
          <w:rFonts w:ascii="Times New Roman" w:hAnsi="Times New Roman" w:cs="Times New Roman"/>
          <w:b/>
          <w:sz w:val="24"/>
          <w:szCs w:val="24"/>
        </w:rPr>
        <w:t>» в учебном плане</w:t>
      </w:r>
    </w:p>
    <w:p w:rsidR="003F70A2" w:rsidRPr="003F70A2" w:rsidRDefault="003F70A2" w:rsidP="003F70A2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2B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учебным планом МОУ </w:t>
      </w:r>
      <w:proofErr w:type="spellStart"/>
      <w:r w:rsidRPr="007D2BFD">
        <w:rPr>
          <w:rFonts w:ascii="Times New Roman" w:eastAsia="Times New Roman" w:hAnsi="Times New Roman" w:cs="Times New Roman"/>
          <w:color w:val="000000"/>
          <w:sz w:val="24"/>
          <w:szCs w:val="24"/>
        </w:rPr>
        <w:t>Тетюшской</w:t>
      </w:r>
      <w:proofErr w:type="spellEnd"/>
      <w:r w:rsidRPr="007D2B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средней школы</w:t>
      </w:r>
      <w:r w:rsidRPr="007D2BFD">
        <w:rPr>
          <w:rFonts w:ascii="Times New Roman" w:hAnsi="Times New Roman" w:cs="Times New Roman"/>
          <w:sz w:val="24"/>
          <w:szCs w:val="24"/>
        </w:rPr>
        <w:t xml:space="preserve"> 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 9 класса рассчитана на 33  часа (1 час в неделю) 33</w:t>
      </w:r>
      <w:r w:rsidRPr="007D2BFD">
        <w:rPr>
          <w:rFonts w:ascii="Times New Roman" w:hAnsi="Times New Roman" w:cs="Times New Roman"/>
          <w:sz w:val="24"/>
          <w:szCs w:val="24"/>
        </w:rPr>
        <w:t xml:space="preserve"> учебные недели.</w:t>
      </w:r>
    </w:p>
    <w:p w:rsidR="00090E73" w:rsidRPr="00314356" w:rsidRDefault="00090E73" w:rsidP="0064341B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14356">
        <w:rPr>
          <w:rFonts w:ascii="Times New Roman" w:hAnsi="Times New Roman" w:cs="Times New Roman"/>
          <w:b/>
          <w:sz w:val="24"/>
          <w:szCs w:val="24"/>
        </w:rPr>
        <w:t>Актуальность</w:t>
      </w:r>
    </w:p>
    <w:p w:rsidR="00B471E2" w:rsidRPr="001557F0" w:rsidRDefault="00F03BC8" w:rsidP="003143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356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E446E7">
        <w:rPr>
          <w:rFonts w:ascii="Times New Roman" w:hAnsi="Times New Roman" w:cs="Times New Roman"/>
          <w:sz w:val="24"/>
          <w:szCs w:val="24"/>
        </w:rPr>
        <w:t>курс</w:t>
      </w:r>
      <w:r w:rsidRPr="00314356">
        <w:rPr>
          <w:rFonts w:ascii="Times New Roman" w:hAnsi="Times New Roman" w:cs="Times New Roman"/>
          <w:sz w:val="24"/>
          <w:szCs w:val="24"/>
        </w:rPr>
        <w:t xml:space="preserve"> актуален, открывает новые возможности для углубления содержания лингвистического образования. Он способствует практической подготовке учащихся к сдаче ОГЭ по русскому языку, к успешному прохождению итогового контроля по завершению основного образования</w:t>
      </w:r>
      <w:r w:rsidRPr="001557F0">
        <w:rPr>
          <w:rFonts w:ascii="Times New Roman" w:hAnsi="Times New Roman" w:cs="Times New Roman"/>
          <w:sz w:val="24"/>
          <w:szCs w:val="24"/>
        </w:rPr>
        <w:t>, призван помочь в дальнейшей учебной и профессиональной деятельности, так как грамотность – залог успешности человека. В ходе работы не просто перечисляются вопросы и даются ответы на них, а описываются отдельные трудности русской орфографии на фоне общей системы русского правописания. Кроме того, курс направлен на организацию систематической работы над пониманием текста и способами его выражения, а также практического применения полученных знаний и умений в ситуации необходимости самостоятельного построения собственного высказывания.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8C7FC3" w:rsidRDefault="008C7FC3" w:rsidP="008C7FC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FC3" w:rsidRPr="008C7FC3" w:rsidRDefault="008C7FC3" w:rsidP="008C7FC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FC3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Содержание учебного материала программы соответствует целям и з</w:t>
      </w:r>
      <w:r w:rsidR="00F775CD" w:rsidRPr="001557F0">
        <w:rPr>
          <w:rFonts w:ascii="Times New Roman" w:hAnsi="Times New Roman" w:cs="Times New Roman"/>
          <w:sz w:val="24"/>
          <w:szCs w:val="24"/>
        </w:rPr>
        <w:t>адачам подготовки учащихся к 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. </w:t>
      </w:r>
      <w:r w:rsidR="00E446E7">
        <w:rPr>
          <w:rFonts w:ascii="Times New Roman" w:hAnsi="Times New Roman" w:cs="Times New Roman"/>
          <w:sz w:val="24"/>
          <w:szCs w:val="24"/>
        </w:rPr>
        <w:t>К</w:t>
      </w:r>
      <w:r w:rsidRPr="001557F0">
        <w:rPr>
          <w:rFonts w:ascii="Times New Roman" w:hAnsi="Times New Roman" w:cs="Times New Roman"/>
          <w:sz w:val="24"/>
          <w:szCs w:val="24"/>
        </w:rPr>
        <w:t xml:space="preserve">урс рассчитан на учащихся </w:t>
      </w:r>
      <w:r w:rsidR="006D7B87">
        <w:rPr>
          <w:rFonts w:ascii="Times New Roman" w:hAnsi="Times New Roman" w:cs="Times New Roman"/>
          <w:sz w:val="24"/>
          <w:szCs w:val="24"/>
        </w:rPr>
        <w:t>9</w:t>
      </w:r>
      <w:r w:rsidRPr="001557F0">
        <w:rPr>
          <w:rFonts w:ascii="Times New Roman" w:hAnsi="Times New Roman" w:cs="Times New Roman"/>
          <w:sz w:val="24"/>
          <w:szCs w:val="24"/>
        </w:rPr>
        <w:t>-го класса общеобразовательной школы. Он дополняет программу русского языка 5-9 классов, корректирует ее в соответствии с тре</w:t>
      </w:r>
      <w:r w:rsidR="00F775CD" w:rsidRPr="001557F0">
        <w:rPr>
          <w:rFonts w:ascii="Times New Roman" w:hAnsi="Times New Roman" w:cs="Times New Roman"/>
          <w:sz w:val="24"/>
          <w:szCs w:val="24"/>
        </w:rPr>
        <w:t>бованиями и моделями заданий 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. Данный курс обеспечивает понимание системы знаний </w:t>
      </w:r>
      <w:r w:rsidRPr="001557F0">
        <w:rPr>
          <w:rFonts w:ascii="Times New Roman" w:hAnsi="Times New Roman" w:cs="Times New Roman"/>
          <w:sz w:val="24"/>
          <w:szCs w:val="24"/>
        </w:rPr>
        <w:lastRenderedPageBreak/>
        <w:t xml:space="preserve">о языке, формирует стабильные навыки владения языком и совершенствование речевой культуры. </w:t>
      </w:r>
    </w:p>
    <w:p w:rsidR="0020302B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Темы курса соотносятся как с основными разделами школьной программы изучения русского языка, так и с заданиями контрол</w:t>
      </w:r>
      <w:r w:rsidR="00F775CD" w:rsidRPr="001557F0">
        <w:rPr>
          <w:rFonts w:ascii="Times New Roman" w:hAnsi="Times New Roman" w:cs="Times New Roman"/>
          <w:sz w:val="24"/>
          <w:szCs w:val="24"/>
        </w:rPr>
        <w:t>ьно-измерительных материалов ОГЭ</w:t>
      </w:r>
      <w:r w:rsidRPr="001557F0">
        <w:rPr>
          <w:rFonts w:ascii="Times New Roman" w:hAnsi="Times New Roman" w:cs="Times New Roman"/>
          <w:sz w:val="24"/>
          <w:szCs w:val="24"/>
        </w:rPr>
        <w:t>. На занятиях курса предусматриваются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теоретическая часть (повторение правил, изучение трудных случаев правописания, определение этапов создания т</w:t>
      </w:r>
      <w:r w:rsidR="001557F0">
        <w:rPr>
          <w:rFonts w:ascii="Times New Roman" w:hAnsi="Times New Roman" w:cs="Times New Roman"/>
          <w:sz w:val="24"/>
          <w:szCs w:val="24"/>
        </w:rPr>
        <w:t xml:space="preserve">екста) и </w:t>
      </w:r>
      <w:r w:rsidRPr="001557F0">
        <w:rPr>
          <w:rFonts w:ascii="Times New Roman" w:hAnsi="Times New Roman" w:cs="Times New Roman"/>
          <w:sz w:val="24"/>
          <w:szCs w:val="24"/>
        </w:rPr>
        <w:t>практическая часть (выполнение различных упражнений, помогающих сформировать языковую, лингвистическую и коммуникативную компетентности</w:t>
      </w:r>
      <w:r w:rsidR="00F775CD" w:rsidRPr="001557F0">
        <w:rPr>
          <w:rFonts w:ascii="Times New Roman" w:hAnsi="Times New Roman" w:cs="Times New Roman"/>
          <w:sz w:val="24"/>
          <w:szCs w:val="24"/>
        </w:rPr>
        <w:t>)</w:t>
      </w:r>
      <w:r w:rsidRPr="001557F0">
        <w:rPr>
          <w:rFonts w:ascii="Times New Roman" w:hAnsi="Times New Roman" w:cs="Times New Roman"/>
          <w:sz w:val="24"/>
          <w:szCs w:val="24"/>
        </w:rPr>
        <w:t xml:space="preserve">. Содержание </w:t>
      </w:r>
      <w:r w:rsidR="00E446E7">
        <w:rPr>
          <w:rFonts w:ascii="Times New Roman" w:hAnsi="Times New Roman" w:cs="Times New Roman"/>
          <w:sz w:val="24"/>
          <w:szCs w:val="24"/>
        </w:rPr>
        <w:t>программы</w:t>
      </w:r>
      <w:r w:rsidRPr="001557F0">
        <w:rPr>
          <w:rFonts w:ascii="Times New Roman" w:hAnsi="Times New Roman" w:cs="Times New Roman"/>
          <w:sz w:val="24"/>
          <w:szCs w:val="24"/>
        </w:rPr>
        <w:t xml:space="preserve"> нацеливает на систематизацию некоторых встречающих затруднения у учащихся правил орфографии и пунктуа</w:t>
      </w:r>
      <w:r w:rsidR="001557F0">
        <w:rPr>
          <w:rFonts w:ascii="Times New Roman" w:hAnsi="Times New Roman" w:cs="Times New Roman"/>
          <w:sz w:val="24"/>
          <w:szCs w:val="24"/>
        </w:rPr>
        <w:t xml:space="preserve">ции. Также уделяется внимание </w:t>
      </w:r>
      <w:r w:rsidRPr="001557F0">
        <w:rPr>
          <w:rFonts w:ascii="Times New Roman" w:hAnsi="Times New Roman" w:cs="Times New Roman"/>
          <w:sz w:val="24"/>
          <w:szCs w:val="24"/>
        </w:rPr>
        <w:t>культуре русской речи, речевым и грамматическим ошибкам, редактированию творческих</w:t>
      </w:r>
      <w:r w:rsidR="001557F0">
        <w:rPr>
          <w:rFonts w:ascii="Times New Roman" w:hAnsi="Times New Roman" w:cs="Times New Roman"/>
          <w:sz w:val="24"/>
          <w:szCs w:val="24"/>
        </w:rPr>
        <w:t xml:space="preserve"> работ. Первая часть работы </w:t>
      </w:r>
      <w:r w:rsidR="00F775CD" w:rsidRPr="001557F0">
        <w:rPr>
          <w:rFonts w:ascii="Times New Roman" w:hAnsi="Times New Roman" w:cs="Times New Roman"/>
          <w:sz w:val="24"/>
          <w:szCs w:val="24"/>
        </w:rPr>
        <w:t>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 в </w:t>
      </w:r>
      <w:r w:rsidR="00A3782F">
        <w:rPr>
          <w:rFonts w:ascii="Times New Roman" w:hAnsi="Times New Roman" w:cs="Times New Roman"/>
          <w:sz w:val="24"/>
          <w:szCs w:val="24"/>
        </w:rPr>
        <w:t>9</w:t>
      </w:r>
      <w:r w:rsidRPr="001557F0">
        <w:rPr>
          <w:rFonts w:ascii="Times New Roman" w:hAnsi="Times New Roman" w:cs="Times New Roman"/>
          <w:sz w:val="24"/>
          <w:szCs w:val="24"/>
        </w:rPr>
        <w:t xml:space="preserve"> классе – это написание сжатого изложения по тексту публицистического или научного стиля.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57F0">
        <w:rPr>
          <w:rFonts w:ascii="Times New Roman" w:hAnsi="Times New Roman" w:cs="Times New Roman"/>
          <w:sz w:val="24"/>
          <w:szCs w:val="24"/>
        </w:rPr>
        <w:t>Сжатое изложение 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  <w:proofErr w:type="gramEnd"/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точно определять круг предметов и явлений действительности, отражаемой в тексте;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адекватно воспринимать авторский замысел;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вычленять главное в информации;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сокращать текст разными способами;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правильно, точно и лаконично излагать содержание текста;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находить и уместно использовать языковые средства обобщённой передачи содержания.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 xml:space="preserve">Чтобы хорошо справиться с этим видом работы, ученика </w:t>
      </w:r>
      <w:proofErr w:type="gramStart"/>
      <w:r w:rsidRPr="001557F0">
        <w:rPr>
          <w:rFonts w:ascii="Times New Roman" w:hAnsi="Times New Roman" w:cs="Times New Roman"/>
          <w:sz w:val="24"/>
          <w:szCs w:val="24"/>
        </w:rPr>
        <w:t>необходимо</w:t>
      </w:r>
      <w:proofErr w:type="gramEnd"/>
      <w:r w:rsidRPr="001557F0">
        <w:rPr>
          <w:rFonts w:ascii="Times New Roman" w:hAnsi="Times New Roman" w:cs="Times New Roman"/>
          <w:sz w:val="24"/>
          <w:szCs w:val="24"/>
        </w:rPr>
        <w:t xml:space="preserve"> прежде всего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научить понимать, что любой текст содержит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главную и второстепенную информацию. Главная информация – то</w:t>
      </w:r>
      <w:r w:rsidR="001557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содержание, без которого будет неясен или искажён авторский замысел. Следовательно, нужно научить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 xml:space="preserve">воспринимать текст на слух так, чтобы ученик точно понимал его общую тему, проблему, идею, видел авторскую позицию. Учащийся должен также тренироваться в определении </w:t>
      </w:r>
      <w:proofErr w:type="spellStart"/>
      <w:r w:rsidRPr="001557F0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1557F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557F0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1557F0">
        <w:rPr>
          <w:rFonts w:ascii="Times New Roman" w:hAnsi="Times New Roman" w:cs="Times New Roman"/>
          <w:sz w:val="24"/>
          <w:szCs w:val="24"/>
        </w:rPr>
        <w:t xml:space="preserve"> составной частью общей темы прослушанного текста.</w:t>
      </w:r>
    </w:p>
    <w:p w:rsidR="00F03BC8" w:rsidRPr="001557F0" w:rsidRDefault="00E446E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2 </w:t>
      </w:r>
      <w:r w:rsidR="00F03BC8" w:rsidRPr="001557F0">
        <w:rPr>
          <w:rFonts w:ascii="Times New Roman" w:hAnsi="Times New Roman" w:cs="Times New Roman"/>
          <w:sz w:val="24"/>
          <w:szCs w:val="24"/>
        </w:rPr>
        <w:t xml:space="preserve"> – задания с кратким ответом.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 xml:space="preserve">В экзаменационной работе предложены следующие разновидности заданий с кратким ответом: – задания открытого </w:t>
      </w:r>
      <w:proofErr w:type="gramStart"/>
      <w:r w:rsidR="00F03BC8" w:rsidRPr="001557F0">
        <w:rPr>
          <w:rFonts w:ascii="Times New Roman" w:hAnsi="Times New Roman" w:cs="Times New Roman"/>
          <w:sz w:val="24"/>
          <w:szCs w:val="24"/>
        </w:rPr>
        <w:t>типа</w:t>
      </w:r>
      <w:proofErr w:type="gramEnd"/>
      <w:r w:rsidR="00F03BC8" w:rsidRPr="001557F0">
        <w:rPr>
          <w:rFonts w:ascii="Times New Roman" w:hAnsi="Times New Roman" w:cs="Times New Roman"/>
          <w:sz w:val="24"/>
          <w:szCs w:val="24"/>
        </w:rPr>
        <w:t xml:space="preserve"> на запись самостоятельно сформулированного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 xml:space="preserve">краткого ответа; – задания на выбор и запись одного правильного ответа из предложенного перечня ответов. </w:t>
      </w:r>
    </w:p>
    <w:p w:rsidR="00F03BC8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 xml:space="preserve">Часть 3 (альтернативное задание </w:t>
      </w:r>
      <w:r w:rsidR="005A3CE7">
        <w:rPr>
          <w:rFonts w:ascii="Times New Roman" w:hAnsi="Times New Roman" w:cs="Times New Roman"/>
          <w:sz w:val="24"/>
          <w:szCs w:val="24"/>
        </w:rPr>
        <w:t>13</w:t>
      </w:r>
      <w:r w:rsidRPr="001557F0">
        <w:rPr>
          <w:rFonts w:ascii="Times New Roman" w:hAnsi="Times New Roman" w:cs="Times New Roman"/>
          <w:sz w:val="24"/>
          <w:szCs w:val="24"/>
        </w:rPr>
        <w:t xml:space="preserve">) – задание открытого типа с развёрнутым ответом (сочинение), проверяющее умение создавать собственное высказывание на основе прочитанного текста. Задание проверяет коммуникативную компетенцию школьников, в частности умение строить собственное высказывание в соответствии с типом речи рассуждение. При этом не случайно особое внимание уделяется умению аргументировать положения творческой работы, используя прочитанный текст. Именно это </w:t>
      </w:r>
      <w:proofErr w:type="spellStart"/>
      <w:r w:rsidRPr="001557F0">
        <w:rPr>
          <w:rFonts w:ascii="Times New Roman" w:hAnsi="Times New Roman" w:cs="Times New Roman"/>
          <w:sz w:val="24"/>
          <w:szCs w:val="24"/>
        </w:rPr>
        <w:t>общеучебное</w:t>
      </w:r>
      <w:proofErr w:type="spellEnd"/>
      <w:r w:rsidRPr="001557F0">
        <w:rPr>
          <w:rFonts w:ascii="Times New Roman" w:hAnsi="Times New Roman" w:cs="Times New Roman"/>
          <w:sz w:val="24"/>
          <w:szCs w:val="24"/>
        </w:rPr>
        <w:t xml:space="preserve"> умение необходимо школьникам в дальнейшей образовательной, а часто и в профессиональной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деятельности. Умение отстать свои позиции уважительно относиться к себе и своему собеседнику, вести беседу в доказательной манере служит показателем культуры, рационального сознания вообще. Подлинная рациональность, включающая способность аргументации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доказательности своей позиции, вовсе не противоречит уровню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 xml:space="preserve">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 </w:t>
      </w:r>
    </w:p>
    <w:p w:rsidR="009055F3" w:rsidRDefault="009055F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5F3" w:rsidRDefault="009055F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5F3" w:rsidRDefault="009055F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5F3" w:rsidRDefault="009055F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55F3" w:rsidRDefault="009055F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E95DDF">
      <w:pPr>
        <w:pStyle w:val="Default"/>
        <w:ind w:left="-142" w:firstLine="426"/>
        <w:contextualSpacing/>
        <w:jc w:val="center"/>
        <w:rPr>
          <w:b/>
          <w:bCs/>
          <w:u w:val="single"/>
        </w:rPr>
      </w:pPr>
    </w:p>
    <w:p w:rsidR="00E95DDF" w:rsidRPr="00E7524D" w:rsidRDefault="00E95DDF" w:rsidP="00383483">
      <w:pPr>
        <w:pStyle w:val="Default"/>
        <w:ind w:firstLine="567"/>
        <w:contextualSpacing/>
        <w:jc w:val="center"/>
        <w:rPr>
          <w:b/>
          <w:bCs/>
        </w:rPr>
      </w:pPr>
      <w:r w:rsidRPr="00E7524D">
        <w:rPr>
          <w:b/>
          <w:bCs/>
        </w:rPr>
        <w:t>Планируемые результаты освоения учебного курса</w:t>
      </w:r>
    </w:p>
    <w:p w:rsid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3) достаточный объем словарного запаса и усвоенных грамматических сре</w:t>
      </w:r>
      <w:proofErr w:type="gramStart"/>
      <w:r w:rsidRPr="00E95DDF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E95DDF">
        <w:rPr>
          <w:rFonts w:ascii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5DD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E95DDF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E95DDF">
        <w:rPr>
          <w:rFonts w:ascii="Times New Roman" w:hAnsi="Times New Roman" w:cs="Times New Roman"/>
          <w:sz w:val="24"/>
          <w:szCs w:val="24"/>
        </w:rPr>
        <w:t xml:space="preserve"> уровне;</w:t>
      </w:r>
    </w:p>
    <w:p w:rsidR="00E95DDF" w:rsidRP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95DDF">
        <w:rPr>
          <w:rFonts w:ascii="Times New Roman" w:hAnsi="Times New Roman" w:cs="Times New Roman"/>
          <w:sz w:val="24"/>
          <w:szCs w:val="24"/>
        </w:rPr>
        <w:t>3)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383483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</w:p>
    <w:p w:rsidR="00383483" w:rsidRPr="00E95DDF" w:rsidRDefault="00E95DDF" w:rsidP="005411F9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5DDF"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E95DDF">
        <w:rPr>
          <w:rFonts w:ascii="Times New Roman" w:hAnsi="Times New Roman" w:cs="Times New Roman"/>
          <w:sz w:val="24"/>
          <w:szCs w:val="24"/>
        </w:rPr>
        <w:t xml:space="preserve"> текст, типы текста; основные единицы языка, их признаки и особенности употребления в речи;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</w:t>
      </w:r>
      <w:proofErr w:type="spellStart"/>
      <w:r w:rsidRPr="00E95DDF">
        <w:rPr>
          <w:rFonts w:ascii="Times New Roman" w:hAnsi="Times New Roman" w:cs="Times New Roman"/>
          <w:sz w:val="24"/>
          <w:szCs w:val="24"/>
        </w:rPr>
        <w:t>многоаспектного</w:t>
      </w:r>
      <w:proofErr w:type="spellEnd"/>
      <w:r w:rsidRPr="00E95DDF">
        <w:rPr>
          <w:rFonts w:ascii="Times New Roman" w:hAnsi="Times New Roman" w:cs="Times New Roman"/>
          <w:sz w:val="24"/>
          <w:szCs w:val="24"/>
        </w:rPr>
        <w:t xml:space="preserve">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E95DDF" w:rsidRP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95DDF">
        <w:rPr>
          <w:rFonts w:ascii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5217AA" w:rsidRDefault="005217AA" w:rsidP="003834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F29" w:rsidRPr="009D3F29" w:rsidRDefault="009D3F29" w:rsidP="009D3F29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F29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:rsidR="00E95DDF" w:rsidRDefault="00E95DDF" w:rsidP="003834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242"/>
        <w:gridCol w:w="5954"/>
        <w:gridCol w:w="2410"/>
      </w:tblGrid>
      <w:tr w:rsidR="009D3F29" w:rsidTr="009D3F29">
        <w:tc>
          <w:tcPr>
            <w:tcW w:w="1242" w:type="dxa"/>
          </w:tcPr>
          <w:p w:rsidR="009D3F29" w:rsidRP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D3F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D3F2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D3F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</w:tcPr>
          <w:p w:rsidR="009D3F29" w:rsidRP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F2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2410" w:type="dxa"/>
          </w:tcPr>
          <w:p w:rsidR="009D3F29" w:rsidRP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F2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D3F29" w:rsidTr="009D3F29">
        <w:tc>
          <w:tcPr>
            <w:tcW w:w="1242" w:type="dxa"/>
          </w:tcPr>
          <w:p w:rsid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9D3F29" w:rsidRPr="009D3F29" w:rsidRDefault="009D3F29" w:rsidP="001557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29">
              <w:rPr>
                <w:rFonts w:ascii="Times New Roman" w:hAnsi="Times New Roman" w:cs="Times New Roman"/>
                <w:sz w:val="24"/>
                <w:szCs w:val="24"/>
              </w:rPr>
              <w:t>Готовимся к написанию сжатого изложения</w:t>
            </w:r>
          </w:p>
        </w:tc>
        <w:tc>
          <w:tcPr>
            <w:tcW w:w="2410" w:type="dxa"/>
          </w:tcPr>
          <w:p w:rsid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3F29" w:rsidTr="009D3F29">
        <w:tc>
          <w:tcPr>
            <w:tcW w:w="1242" w:type="dxa"/>
          </w:tcPr>
          <w:p w:rsid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9D3F29" w:rsidRPr="009D3F29" w:rsidRDefault="009D3F29" w:rsidP="001557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29">
              <w:rPr>
                <w:rFonts w:ascii="Times New Roman" w:hAnsi="Times New Roman" w:cs="Times New Roman"/>
                <w:sz w:val="24"/>
                <w:szCs w:val="24"/>
              </w:rPr>
              <w:t>Готовимся к написанию сочинения-рассуждения</w:t>
            </w:r>
          </w:p>
        </w:tc>
        <w:tc>
          <w:tcPr>
            <w:tcW w:w="2410" w:type="dxa"/>
          </w:tcPr>
          <w:p w:rsid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3F29" w:rsidTr="009D3F29">
        <w:tc>
          <w:tcPr>
            <w:tcW w:w="1242" w:type="dxa"/>
          </w:tcPr>
          <w:p w:rsid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9D3F29" w:rsidRPr="009D3F29" w:rsidRDefault="009D3F29" w:rsidP="001557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29">
              <w:rPr>
                <w:rFonts w:ascii="Times New Roman" w:hAnsi="Times New Roman" w:cs="Times New Roman"/>
                <w:sz w:val="24"/>
                <w:szCs w:val="24"/>
              </w:rPr>
              <w:t>Тестовые задания и алгоритм их решения</w:t>
            </w:r>
          </w:p>
        </w:tc>
        <w:tc>
          <w:tcPr>
            <w:tcW w:w="2410" w:type="dxa"/>
          </w:tcPr>
          <w:p w:rsid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D3F29" w:rsidTr="009D3F29">
        <w:tc>
          <w:tcPr>
            <w:tcW w:w="1242" w:type="dxa"/>
          </w:tcPr>
          <w:p w:rsid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954" w:type="dxa"/>
          </w:tcPr>
          <w:p w:rsidR="009D3F29" w:rsidRDefault="009D3F29" w:rsidP="001557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D3F29" w:rsidRDefault="009D3F29" w:rsidP="009D3F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84138B" w:rsidRDefault="0084138B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Default="00E95DDF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3BC8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84138B">
        <w:rPr>
          <w:rFonts w:ascii="Times New Roman" w:hAnsi="Times New Roman" w:cs="Times New Roman"/>
          <w:b/>
          <w:sz w:val="24"/>
          <w:szCs w:val="24"/>
        </w:rPr>
        <w:t>Календарн</w:t>
      </w:r>
      <w:proofErr w:type="gramStart"/>
      <w:r w:rsidR="0084138B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="0084138B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планирование. 9 класс. </w:t>
      </w:r>
      <w:r w:rsidR="001557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E41" w:rsidRPr="001557F0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598" w:type="dxa"/>
        <w:jc w:val="center"/>
        <w:tblLayout w:type="fixed"/>
        <w:tblLook w:val="04A0"/>
      </w:tblPr>
      <w:tblGrid>
        <w:gridCol w:w="846"/>
        <w:gridCol w:w="7087"/>
        <w:gridCol w:w="1418"/>
        <w:gridCol w:w="1247"/>
      </w:tblGrid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636E41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314356" w:rsidRPr="001557F0" w:rsidRDefault="00314356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</w:tcPr>
          <w:p w:rsidR="00314356" w:rsidRPr="001557F0" w:rsidRDefault="00636E41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247" w:type="dxa"/>
          </w:tcPr>
          <w:p w:rsidR="00314356" w:rsidRPr="001557F0" w:rsidRDefault="00636E41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Default="001952CE" w:rsidP="001952C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>Готовимся к написанию сжатого изложения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7 ч.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636E41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636E41" w:rsidRPr="001557F0" w:rsidRDefault="00314356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Рекомендации по подготовке</w:t>
            </w:r>
            <w:r w:rsidR="00636E41">
              <w:rPr>
                <w:rFonts w:ascii="Times New Roman" w:hAnsi="Times New Roman" w:cs="Times New Roman"/>
                <w:sz w:val="24"/>
                <w:szCs w:val="24"/>
              </w:rPr>
              <w:t xml:space="preserve"> к ОГЭ.</w:t>
            </w: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2CE" w:rsidRPr="001557F0">
              <w:rPr>
                <w:rFonts w:ascii="Times New Roman" w:hAnsi="Times New Roman" w:cs="Times New Roman"/>
                <w:sz w:val="24"/>
                <w:szCs w:val="24"/>
              </w:rPr>
              <w:t>Критерии оценки выполнения заданий.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Определение, признаки и характеристика текста как единицы языка.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1A698F" w:rsidRP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Тема, идея, проблема текста и способы их установления и формулирования.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1A698F" w:rsidRP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Композиция, логическая, грамматическая структура текста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314356" w:rsidRPr="001557F0" w:rsidRDefault="00314356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>Способы сжатия текста.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1A698F" w:rsidRPr="001557F0" w:rsidRDefault="00314356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 xml:space="preserve">Сжатое изложение.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314356" w:rsidRPr="001557F0" w:rsidRDefault="00636E41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  <w:r w:rsidR="003D7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Pr="001952CE" w:rsidRDefault="001952CE" w:rsidP="001A698F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Готовимся к 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написанию сочинения-рассуждения </w:t>
            </w:r>
            <w:r w:rsidR="009D3F29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D3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ч. 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314356" w:rsidRPr="001557F0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Понятие о сочинении-рассуждении. Критерии оценки сочинения. Тема, идея, проблема текста.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1A698F" w:rsidRP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Позиция автора. Собственная позиция. Подбор аргументов.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1A698F" w:rsidRP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 (тезис, аргументы, вывод). Оформление вступления и концовки сочинения.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написания сочинения на лингвистическую тему.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trHeight w:val="303"/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087" w:type="dxa"/>
          </w:tcPr>
          <w:p w:rsidR="00314356" w:rsidRPr="001557F0" w:rsidRDefault="003D7A7E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лингвистическую тему (</w:t>
            </w:r>
            <w:r w:rsidR="008413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7087" w:type="dxa"/>
          </w:tcPr>
          <w:p w:rsidR="00314356" w:rsidRPr="001557F0" w:rsidRDefault="003D7A7E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Сочинение-рассуждение, связанное с объяснением понимания смысла ключевого фрагмента исходного текста (</w:t>
            </w:r>
            <w:r w:rsidR="008413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7087" w:type="dxa"/>
          </w:tcPr>
          <w:p w:rsidR="00314356" w:rsidRPr="001557F0" w:rsidRDefault="001A698F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Сочинение-рассуждение, связанное с объяснением значения того или иного слова (</w:t>
            </w:r>
            <w:r w:rsidR="008413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314356" w:rsidRPr="001557F0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Анализ написанного сочинения по выбору учащихся. Классификация речевых и грамматических ошибок.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Pr="001952CE" w:rsidRDefault="001952CE" w:rsidP="001A698F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Тестовые задания и алгоритм их решения</w:t>
            </w:r>
            <w:r w:rsidR="001D0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15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314356" w:rsidRPr="001557F0" w:rsidRDefault="001952CE" w:rsidP="001952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Смысловой анализ текста.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7087" w:type="dxa"/>
          </w:tcPr>
          <w:p w:rsidR="00314356" w:rsidRPr="001557F0" w:rsidRDefault="001952CE" w:rsidP="001952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7087" w:type="dxa"/>
          </w:tcPr>
          <w:p w:rsidR="00314356" w:rsidRPr="001557F0" w:rsidRDefault="001952CE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087" w:type="dxa"/>
          </w:tcPr>
          <w:p w:rsidR="00314356" w:rsidRPr="001557F0" w:rsidRDefault="00383483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</w:t>
            </w:r>
            <w:r w:rsidR="001952CE" w:rsidRPr="001952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7" w:type="dxa"/>
          </w:tcPr>
          <w:p w:rsidR="00314356" w:rsidRPr="001557F0" w:rsidRDefault="001952CE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7087" w:type="dxa"/>
          </w:tcPr>
          <w:p w:rsidR="00314356" w:rsidRPr="001557F0" w:rsidRDefault="001952CE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>Виды подчинительной связи в словосочетании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7087" w:type="dxa"/>
          </w:tcPr>
          <w:p w:rsidR="00314356" w:rsidRPr="001557F0" w:rsidRDefault="00016B6B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6B">
              <w:rPr>
                <w:rFonts w:ascii="Times New Roman" w:hAnsi="Times New Roman" w:cs="Times New Roman"/>
                <w:sz w:val="24"/>
                <w:szCs w:val="24"/>
              </w:rPr>
              <w:t>Способы выражения главных членов предложения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314356" w:rsidRPr="001557F0" w:rsidRDefault="00383483" w:rsidP="0038348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предложение. Обособленны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члены предложения.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383483" w:rsidRDefault="00383483" w:rsidP="004C13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 xml:space="preserve">Вводные слова и предложения. Вставные конструкции.  </w:t>
            </w:r>
            <w:r w:rsidRPr="00383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Обращения</w:t>
            </w:r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087" w:type="dxa"/>
          </w:tcPr>
          <w:p w:rsidR="00383483" w:rsidRDefault="00383483" w:rsidP="001D090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  <w:r w:rsidR="001D0908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и сложные предложения</w:t>
            </w:r>
            <w:proofErr w:type="gramStart"/>
            <w:r w:rsidR="001D0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ab/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E73" w:rsidRPr="001557F0" w:rsidRDefault="00090E7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E73" w:rsidRPr="001557F0" w:rsidRDefault="00090E7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90E73" w:rsidRPr="001557F0" w:rsidSect="002D5530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5ED" w:rsidRDefault="006375ED" w:rsidP="00090E73">
      <w:pPr>
        <w:spacing w:after="0" w:line="240" w:lineRule="auto"/>
      </w:pPr>
      <w:r>
        <w:separator/>
      </w:r>
    </w:p>
  </w:endnote>
  <w:endnote w:type="continuationSeparator" w:id="0">
    <w:p w:rsidR="006375ED" w:rsidRDefault="006375ED" w:rsidP="00090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075531"/>
      <w:docPartObj>
        <w:docPartGallery w:val="Page Numbers (Bottom of Page)"/>
        <w:docPartUnique/>
      </w:docPartObj>
    </w:sdtPr>
    <w:sdtContent>
      <w:p w:rsidR="002D5530" w:rsidRDefault="00CB4961">
        <w:pPr>
          <w:pStyle w:val="a9"/>
          <w:jc w:val="center"/>
        </w:pPr>
        <w:fldSimple w:instr="PAGE   \* MERGEFORMAT">
          <w:r w:rsidR="00275CE2">
            <w:rPr>
              <w:noProof/>
            </w:rPr>
            <w:t>6</w:t>
          </w:r>
        </w:fldSimple>
      </w:p>
    </w:sdtContent>
  </w:sdt>
  <w:p w:rsidR="002D5530" w:rsidRDefault="002D553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5ED" w:rsidRDefault="006375ED" w:rsidP="00090E73">
      <w:pPr>
        <w:spacing w:after="0" w:line="240" w:lineRule="auto"/>
      </w:pPr>
      <w:r>
        <w:separator/>
      </w:r>
    </w:p>
  </w:footnote>
  <w:footnote w:type="continuationSeparator" w:id="0">
    <w:p w:rsidR="006375ED" w:rsidRDefault="006375ED" w:rsidP="00090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6CB3697"/>
    <w:multiLevelType w:val="hybridMultilevel"/>
    <w:tmpl w:val="3C3667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BC8"/>
    <w:rsid w:val="00016B6B"/>
    <w:rsid w:val="00040290"/>
    <w:rsid w:val="000760DB"/>
    <w:rsid w:val="00084687"/>
    <w:rsid w:val="00090E73"/>
    <w:rsid w:val="000C11DD"/>
    <w:rsid w:val="000C79CD"/>
    <w:rsid w:val="0014628C"/>
    <w:rsid w:val="001557F0"/>
    <w:rsid w:val="001952CE"/>
    <w:rsid w:val="001A698F"/>
    <w:rsid w:val="001B264D"/>
    <w:rsid w:val="001C58F9"/>
    <w:rsid w:val="001D0908"/>
    <w:rsid w:val="0020302B"/>
    <w:rsid w:val="00216CD1"/>
    <w:rsid w:val="00275CE2"/>
    <w:rsid w:val="002A73CA"/>
    <w:rsid w:val="002C09A8"/>
    <w:rsid w:val="002C2A96"/>
    <w:rsid w:val="002D5530"/>
    <w:rsid w:val="00314356"/>
    <w:rsid w:val="0034058D"/>
    <w:rsid w:val="003454B3"/>
    <w:rsid w:val="00383483"/>
    <w:rsid w:val="003A5A55"/>
    <w:rsid w:val="003B2D9D"/>
    <w:rsid w:val="003B7691"/>
    <w:rsid w:val="003D7A7E"/>
    <w:rsid w:val="003F2C65"/>
    <w:rsid w:val="003F70A2"/>
    <w:rsid w:val="0046124D"/>
    <w:rsid w:val="00470555"/>
    <w:rsid w:val="00483F08"/>
    <w:rsid w:val="004B224C"/>
    <w:rsid w:val="004C132B"/>
    <w:rsid w:val="004C77EB"/>
    <w:rsid w:val="004E3CC8"/>
    <w:rsid w:val="004E788F"/>
    <w:rsid w:val="005129D1"/>
    <w:rsid w:val="005217AA"/>
    <w:rsid w:val="005411F9"/>
    <w:rsid w:val="005A3CE7"/>
    <w:rsid w:val="005C5C46"/>
    <w:rsid w:val="005D3A20"/>
    <w:rsid w:val="006224CD"/>
    <w:rsid w:val="00626198"/>
    <w:rsid w:val="00636E41"/>
    <w:rsid w:val="006375ED"/>
    <w:rsid w:val="0064341B"/>
    <w:rsid w:val="00645219"/>
    <w:rsid w:val="00653BA2"/>
    <w:rsid w:val="00675FB0"/>
    <w:rsid w:val="006B56BC"/>
    <w:rsid w:val="006C77D9"/>
    <w:rsid w:val="006D7B87"/>
    <w:rsid w:val="006E23FF"/>
    <w:rsid w:val="006F7324"/>
    <w:rsid w:val="00730A57"/>
    <w:rsid w:val="0075515E"/>
    <w:rsid w:val="008361B1"/>
    <w:rsid w:val="0084138B"/>
    <w:rsid w:val="008A58C7"/>
    <w:rsid w:val="008C7FC3"/>
    <w:rsid w:val="009055F3"/>
    <w:rsid w:val="00907D4F"/>
    <w:rsid w:val="00914F32"/>
    <w:rsid w:val="00923360"/>
    <w:rsid w:val="00941DD7"/>
    <w:rsid w:val="009D3F29"/>
    <w:rsid w:val="00A07A85"/>
    <w:rsid w:val="00A3782F"/>
    <w:rsid w:val="00A6619A"/>
    <w:rsid w:val="00AD3DDB"/>
    <w:rsid w:val="00AD4323"/>
    <w:rsid w:val="00B01B38"/>
    <w:rsid w:val="00B02DB2"/>
    <w:rsid w:val="00B471E2"/>
    <w:rsid w:val="00B61CCF"/>
    <w:rsid w:val="00BA3414"/>
    <w:rsid w:val="00BF6743"/>
    <w:rsid w:val="00C4539D"/>
    <w:rsid w:val="00C8569B"/>
    <w:rsid w:val="00C93B1B"/>
    <w:rsid w:val="00C97C21"/>
    <w:rsid w:val="00CB4961"/>
    <w:rsid w:val="00D13CCE"/>
    <w:rsid w:val="00D271B0"/>
    <w:rsid w:val="00DD5B82"/>
    <w:rsid w:val="00DF642C"/>
    <w:rsid w:val="00E01BC3"/>
    <w:rsid w:val="00E04780"/>
    <w:rsid w:val="00E30E5A"/>
    <w:rsid w:val="00E446E7"/>
    <w:rsid w:val="00E7524D"/>
    <w:rsid w:val="00E8532B"/>
    <w:rsid w:val="00E95DDF"/>
    <w:rsid w:val="00EB5BCB"/>
    <w:rsid w:val="00EE6362"/>
    <w:rsid w:val="00F03BC8"/>
    <w:rsid w:val="00F4227B"/>
    <w:rsid w:val="00F52CD6"/>
    <w:rsid w:val="00F71C1C"/>
    <w:rsid w:val="00F775CD"/>
    <w:rsid w:val="00F95DE7"/>
    <w:rsid w:val="00FA5B94"/>
    <w:rsid w:val="00FB2771"/>
    <w:rsid w:val="00FB3C33"/>
    <w:rsid w:val="00FD56B5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3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90E7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E73"/>
  </w:style>
  <w:style w:type="paragraph" w:styleId="a9">
    <w:name w:val="footer"/>
    <w:basedOn w:val="a"/>
    <w:link w:val="aa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E73"/>
  </w:style>
  <w:style w:type="paragraph" w:customStyle="1" w:styleId="Default">
    <w:name w:val="Default"/>
    <w:rsid w:val="00E95D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FD56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3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90E7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E73"/>
  </w:style>
  <w:style w:type="paragraph" w:styleId="a9">
    <w:name w:val="footer"/>
    <w:basedOn w:val="a"/>
    <w:link w:val="aa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E73"/>
  </w:style>
  <w:style w:type="paragraph" w:customStyle="1" w:styleId="Default">
    <w:name w:val="Default"/>
    <w:rsid w:val="00E95D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Kab_14</dc:creator>
  <cp:lastModifiedBy>Natasha</cp:lastModifiedBy>
  <cp:revision>51</cp:revision>
  <cp:lastPrinted>2023-09-07T12:53:00Z</cp:lastPrinted>
  <dcterms:created xsi:type="dcterms:W3CDTF">2017-09-07T14:35:00Z</dcterms:created>
  <dcterms:modified xsi:type="dcterms:W3CDTF">2023-09-15T14:19:00Z</dcterms:modified>
</cp:coreProperties>
</file>